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Default="003A17B2" w:rsidP="003A17B2">
      <w:pPr>
        <w:spacing w:line="276" w:lineRule="auto"/>
        <w:jc w:val="center"/>
        <w:rPr>
          <w:szCs w:val="28"/>
        </w:rPr>
      </w:pPr>
      <w:r>
        <w:rPr>
          <w:szCs w:val="28"/>
        </w:rPr>
        <w:t>Вопросы для подготовки к экзамену по дисциплине</w:t>
      </w:r>
    </w:p>
    <w:p w:rsidR="009D1E03" w:rsidRDefault="009D1E03" w:rsidP="003A17B2">
      <w:pPr>
        <w:spacing w:line="276" w:lineRule="auto"/>
        <w:jc w:val="center"/>
        <w:rPr>
          <w:b/>
          <w:szCs w:val="28"/>
        </w:rPr>
      </w:pPr>
      <w:r w:rsidRPr="009D1E03">
        <w:rPr>
          <w:b/>
          <w:szCs w:val="28"/>
        </w:rPr>
        <w:t>"</w:t>
      </w:r>
      <w:r w:rsidR="004036DE">
        <w:rPr>
          <w:b/>
          <w:szCs w:val="28"/>
        </w:rPr>
        <w:t>Прикладная математика</w:t>
      </w:r>
      <w:r w:rsidRPr="009D1E03">
        <w:rPr>
          <w:b/>
          <w:szCs w:val="28"/>
        </w:rPr>
        <w:t>"</w:t>
      </w:r>
    </w:p>
    <w:p w:rsidR="003A17B2" w:rsidRDefault="003A17B2" w:rsidP="003A17B2">
      <w:pPr>
        <w:spacing w:line="276" w:lineRule="auto"/>
        <w:jc w:val="center"/>
        <w:rPr>
          <w:sz w:val="24"/>
          <w:szCs w:val="24"/>
        </w:rPr>
      </w:pPr>
      <w:r w:rsidRPr="004036DE">
        <w:rPr>
          <w:sz w:val="24"/>
          <w:szCs w:val="24"/>
        </w:rPr>
        <w:t xml:space="preserve">для студентов </w:t>
      </w:r>
      <w:r w:rsidR="004036DE" w:rsidRPr="004036DE">
        <w:rPr>
          <w:sz w:val="24"/>
          <w:szCs w:val="24"/>
        </w:rPr>
        <w:t>1</w:t>
      </w:r>
      <w:r w:rsidRPr="004036DE">
        <w:rPr>
          <w:sz w:val="24"/>
          <w:szCs w:val="24"/>
        </w:rPr>
        <w:t xml:space="preserve"> </w:t>
      </w:r>
      <w:proofErr w:type="gramStart"/>
      <w:r w:rsidRPr="004036DE">
        <w:rPr>
          <w:sz w:val="24"/>
          <w:szCs w:val="24"/>
        </w:rPr>
        <w:t xml:space="preserve">курса </w:t>
      </w:r>
      <w:r w:rsidR="009D1E03" w:rsidRPr="004036DE">
        <w:rPr>
          <w:sz w:val="24"/>
          <w:szCs w:val="24"/>
        </w:rPr>
        <w:t xml:space="preserve"> факультета</w:t>
      </w:r>
      <w:proofErr w:type="gramEnd"/>
      <w:r w:rsidR="004036DE" w:rsidRPr="004036DE">
        <w:rPr>
          <w:sz w:val="24"/>
          <w:szCs w:val="24"/>
        </w:rPr>
        <w:t xml:space="preserve"> </w:t>
      </w:r>
      <w:proofErr w:type="spellStart"/>
      <w:r w:rsidR="004036DE" w:rsidRPr="004036DE">
        <w:rPr>
          <w:sz w:val="24"/>
          <w:szCs w:val="24"/>
        </w:rPr>
        <w:t>СКСиТ</w:t>
      </w:r>
      <w:proofErr w:type="spellEnd"/>
      <w:r w:rsidR="009D1E03" w:rsidRPr="004036DE">
        <w:rPr>
          <w:sz w:val="24"/>
          <w:szCs w:val="24"/>
        </w:rPr>
        <w:t xml:space="preserve"> направлени</w:t>
      </w:r>
      <w:r w:rsidR="004036DE" w:rsidRPr="004036DE">
        <w:rPr>
          <w:sz w:val="24"/>
          <w:szCs w:val="24"/>
        </w:rPr>
        <w:t xml:space="preserve">й 43.03.02 </w:t>
      </w:r>
      <w:r w:rsidR="009D1E03" w:rsidRPr="004036DE">
        <w:rPr>
          <w:sz w:val="24"/>
          <w:szCs w:val="24"/>
        </w:rPr>
        <w:t xml:space="preserve"> – </w:t>
      </w:r>
      <w:r w:rsidR="004036DE" w:rsidRPr="004036DE">
        <w:rPr>
          <w:sz w:val="24"/>
          <w:szCs w:val="24"/>
        </w:rPr>
        <w:t xml:space="preserve">Туризм и 43.03.03 - Гостиничное дело  </w:t>
      </w:r>
      <w:r w:rsidRPr="004036DE">
        <w:rPr>
          <w:sz w:val="24"/>
          <w:szCs w:val="24"/>
        </w:rPr>
        <w:t>20</w:t>
      </w:r>
      <w:r w:rsidR="004036DE" w:rsidRPr="004036DE">
        <w:rPr>
          <w:sz w:val="24"/>
          <w:szCs w:val="24"/>
        </w:rPr>
        <w:t>20</w:t>
      </w:r>
      <w:r w:rsidRPr="004036DE">
        <w:rPr>
          <w:sz w:val="24"/>
          <w:szCs w:val="24"/>
        </w:rPr>
        <w:t>-20</w:t>
      </w:r>
      <w:r w:rsidR="004036DE" w:rsidRPr="004036DE">
        <w:rPr>
          <w:sz w:val="24"/>
          <w:szCs w:val="24"/>
        </w:rPr>
        <w:t>21</w:t>
      </w:r>
      <w:r w:rsidRPr="004036DE">
        <w:rPr>
          <w:sz w:val="24"/>
          <w:szCs w:val="24"/>
        </w:rPr>
        <w:t xml:space="preserve"> учебного года</w:t>
      </w:r>
      <w:r w:rsidR="004036DE" w:rsidRPr="004036DE">
        <w:rPr>
          <w:sz w:val="24"/>
          <w:szCs w:val="24"/>
        </w:rPr>
        <w:t xml:space="preserve"> во 2-м семестре</w:t>
      </w:r>
    </w:p>
    <w:p w:rsidR="0043037B" w:rsidRDefault="0043037B" w:rsidP="003A17B2">
      <w:pPr>
        <w:spacing w:line="276" w:lineRule="auto"/>
        <w:jc w:val="center"/>
        <w:rPr>
          <w:sz w:val="24"/>
          <w:szCs w:val="24"/>
        </w:rPr>
      </w:pPr>
    </w:p>
    <w:p w:rsidR="0043037B" w:rsidRPr="0043037B" w:rsidRDefault="0043037B" w:rsidP="003A17B2">
      <w:pPr>
        <w:spacing w:line="276" w:lineRule="auto"/>
        <w:jc w:val="center"/>
        <w:rPr>
          <w:b/>
          <w:sz w:val="24"/>
          <w:szCs w:val="24"/>
        </w:rPr>
      </w:pPr>
      <w:r w:rsidRPr="0043037B">
        <w:rPr>
          <w:b/>
          <w:sz w:val="24"/>
          <w:szCs w:val="24"/>
        </w:rPr>
        <w:t>Теоретические вопросы</w:t>
      </w:r>
    </w:p>
    <w:p w:rsidR="003A17B2" w:rsidRDefault="003A17B2" w:rsidP="003A17B2">
      <w:pPr>
        <w:tabs>
          <w:tab w:val="left" w:pos="0"/>
        </w:tabs>
        <w:jc w:val="right"/>
        <w:rPr>
          <w:sz w:val="24"/>
          <w:szCs w:val="24"/>
        </w:rPr>
      </w:pPr>
    </w:p>
    <w:p w:rsidR="00AE5687" w:rsidRPr="00882FCE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Классическое, статистическое и геометрическое </w:t>
      </w:r>
      <w:r w:rsidRPr="00882FCE">
        <w:rPr>
          <w:rFonts w:eastAsia="Times New Roman"/>
          <w:sz w:val="24"/>
          <w:szCs w:val="24"/>
          <w:lang w:eastAsia="ru-RU"/>
        </w:rPr>
        <w:t>определени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882FCE">
        <w:rPr>
          <w:rFonts w:eastAsia="Times New Roman"/>
          <w:sz w:val="24"/>
          <w:szCs w:val="24"/>
          <w:lang w:eastAsia="ru-RU"/>
        </w:rPr>
        <w:t xml:space="preserve"> вероятности.</w:t>
      </w:r>
    </w:p>
    <w:p w:rsidR="000272CE" w:rsidRPr="00F802E4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F802E4">
        <w:rPr>
          <w:rFonts w:eastAsia="Times New Roman"/>
          <w:sz w:val="24"/>
          <w:szCs w:val="24"/>
          <w:lang w:eastAsia="ru-RU"/>
        </w:rPr>
        <w:t xml:space="preserve">Элементы комбинаторики: </w:t>
      </w:r>
      <w:bookmarkStart w:id="0" w:name="OLE_LINK1"/>
      <w:bookmarkStart w:id="1" w:name="OLE_LINK2"/>
      <w:r w:rsidRPr="00F802E4">
        <w:rPr>
          <w:rFonts w:eastAsia="Times New Roman"/>
          <w:sz w:val="24"/>
          <w:szCs w:val="24"/>
          <w:lang w:eastAsia="ru-RU"/>
        </w:rPr>
        <w:t>правила сложения и умножения</w:t>
      </w:r>
      <w:r w:rsidR="00882FCE" w:rsidRPr="00F802E4">
        <w:rPr>
          <w:rFonts w:eastAsia="Times New Roman"/>
          <w:sz w:val="24"/>
          <w:szCs w:val="24"/>
          <w:lang w:eastAsia="ru-RU"/>
        </w:rPr>
        <w:t xml:space="preserve"> событий</w:t>
      </w:r>
      <w:bookmarkEnd w:id="0"/>
      <w:bookmarkEnd w:id="1"/>
      <w:r w:rsidRPr="00F802E4">
        <w:rPr>
          <w:rFonts w:eastAsia="Times New Roman"/>
          <w:sz w:val="24"/>
          <w:szCs w:val="24"/>
          <w:lang w:eastAsia="ru-RU"/>
        </w:rPr>
        <w:t>.</w:t>
      </w:r>
    </w:p>
    <w:p w:rsidR="000272CE" w:rsidRPr="00882FCE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Перестановки без повторений и </w:t>
      </w:r>
      <w:r w:rsidRPr="00882FCE">
        <w:rPr>
          <w:rFonts w:eastAsia="Times New Roman"/>
          <w:sz w:val="24"/>
          <w:szCs w:val="24"/>
          <w:lang w:eastAsia="ru-RU"/>
        </w:rPr>
        <w:t>с повторениями.</w:t>
      </w:r>
    </w:p>
    <w:p w:rsidR="00AE5687" w:rsidRPr="00882FCE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Размещения</w:t>
      </w:r>
      <w:r>
        <w:rPr>
          <w:rFonts w:eastAsia="Times New Roman"/>
          <w:sz w:val="24"/>
          <w:szCs w:val="24"/>
          <w:lang w:eastAsia="ru-RU"/>
        </w:rPr>
        <w:t xml:space="preserve"> без повторений и </w:t>
      </w:r>
      <w:r w:rsidRPr="00882FCE">
        <w:rPr>
          <w:rFonts w:eastAsia="Times New Roman"/>
          <w:sz w:val="24"/>
          <w:szCs w:val="24"/>
          <w:lang w:eastAsia="ru-RU"/>
        </w:rPr>
        <w:t>с повторениями.</w:t>
      </w:r>
    </w:p>
    <w:p w:rsidR="00AE5687" w:rsidRPr="00882FCE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Сочетания</w:t>
      </w:r>
      <w:r>
        <w:rPr>
          <w:rFonts w:eastAsia="Times New Roman"/>
          <w:sz w:val="24"/>
          <w:szCs w:val="24"/>
          <w:lang w:eastAsia="ru-RU"/>
        </w:rPr>
        <w:t xml:space="preserve"> без повторений и </w:t>
      </w:r>
      <w:r w:rsidRPr="00882FCE">
        <w:rPr>
          <w:rFonts w:eastAsia="Times New Roman"/>
          <w:sz w:val="24"/>
          <w:szCs w:val="24"/>
          <w:lang w:eastAsia="ru-RU"/>
        </w:rPr>
        <w:t>с повторениями.</w:t>
      </w:r>
    </w:p>
    <w:p w:rsidR="000272CE" w:rsidRPr="00882FCE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Теорема сложения вероятностей </w:t>
      </w:r>
      <w:r w:rsidR="000272CE" w:rsidRPr="00882FCE">
        <w:rPr>
          <w:rFonts w:eastAsia="Times New Roman"/>
          <w:sz w:val="24"/>
          <w:szCs w:val="24"/>
          <w:lang w:eastAsia="ru-RU"/>
        </w:rPr>
        <w:t xml:space="preserve">совместных </w:t>
      </w:r>
      <w:r>
        <w:rPr>
          <w:rFonts w:eastAsia="Times New Roman"/>
          <w:sz w:val="24"/>
          <w:szCs w:val="24"/>
          <w:lang w:eastAsia="ru-RU"/>
        </w:rPr>
        <w:t xml:space="preserve">и несовместных </w:t>
      </w:r>
      <w:r w:rsidR="000272CE" w:rsidRPr="00882FCE">
        <w:rPr>
          <w:rFonts w:eastAsia="Times New Roman"/>
          <w:sz w:val="24"/>
          <w:szCs w:val="24"/>
          <w:lang w:eastAsia="ru-RU"/>
        </w:rPr>
        <w:t>событий.</w:t>
      </w:r>
    </w:p>
    <w:p w:rsidR="000272CE" w:rsidRPr="00882F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 xml:space="preserve">Теорема умножения вероятностей зависимых </w:t>
      </w:r>
      <w:r w:rsidR="00AE5687">
        <w:rPr>
          <w:rFonts w:eastAsia="Times New Roman"/>
          <w:sz w:val="24"/>
          <w:szCs w:val="24"/>
          <w:lang w:eastAsia="ru-RU"/>
        </w:rPr>
        <w:t xml:space="preserve">и независимых </w:t>
      </w:r>
      <w:r w:rsidRPr="00882FCE">
        <w:rPr>
          <w:rFonts w:eastAsia="Times New Roman"/>
          <w:sz w:val="24"/>
          <w:szCs w:val="24"/>
          <w:lang w:eastAsia="ru-RU"/>
        </w:rPr>
        <w:t>событий.</w:t>
      </w:r>
    </w:p>
    <w:p w:rsidR="000272CE" w:rsidRPr="00882F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 xml:space="preserve">Вероятность появления </w:t>
      </w:r>
      <w:r w:rsidR="00C62F71" w:rsidRPr="00882FCE">
        <w:rPr>
          <w:rFonts w:eastAsia="Times New Roman"/>
          <w:sz w:val="24"/>
          <w:szCs w:val="24"/>
          <w:lang w:eastAsia="ru-RU"/>
        </w:rPr>
        <w:t>только одного события</w:t>
      </w:r>
      <w:r w:rsidR="00C62F71" w:rsidRPr="00AE5687">
        <w:rPr>
          <w:rFonts w:eastAsia="Times New Roman"/>
          <w:sz w:val="24"/>
          <w:szCs w:val="24"/>
          <w:lang w:eastAsia="ru-RU"/>
        </w:rPr>
        <w:t xml:space="preserve"> </w:t>
      </w:r>
      <w:r w:rsidR="00C62F71">
        <w:rPr>
          <w:rFonts w:eastAsia="Times New Roman"/>
          <w:sz w:val="24"/>
          <w:szCs w:val="24"/>
          <w:lang w:eastAsia="ru-RU"/>
        </w:rPr>
        <w:t xml:space="preserve">и </w:t>
      </w:r>
      <w:r w:rsidRPr="00882FCE">
        <w:rPr>
          <w:rFonts w:eastAsia="Times New Roman"/>
          <w:sz w:val="24"/>
          <w:szCs w:val="24"/>
          <w:lang w:eastAsia="ru-RU"/>
        </w:rPr>
        <w:t>хотя бы одного события</w:t>
      </w:r>
      <w:r w:rsidR="00AE5687">
        <w:rPr>
          <w:rFonts w:eastAsia="Times New Roman"/>
          <w:sz w:val="24"/>
          <w:szCs w:val="24"/>
          <w:lang w:eastAsia="ru-RU"/>
        </w:rPr>
        <w:t xml:space="preserve"> в серии испытаний</w:t>
      </w:r>
      <w:r w:rsidRPr="00882FCE">
        <w:rPr>
          <w:rFonts w:eastAsia="Times New Roman"/>
          <w:sz w:val="24"/>
          <w:szCs w:val="24"/>
          <w:lang w:eastAsia="ru-RU"/>
        </w:rPr>
        <w:t>.</w:t>
      </w:r>
    </w:p>
    <w:p w:rsidR="000272CE" w:rsidRPr="00882F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Формула полной вероятности.</w:t>
      </w:r>
    </w:p>
    <w:p w:rsidR="000272CE" w:rsidRPr="00882F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Формула Байеса.</w:t>
      </w:r>
    </w:p>
    <w:p w:rsidR="000272CE" w:rsidRPr="00882F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Повторение независимых испытаний: формула Бернулли.</w:t>
      </w:r>
    </w:p>
    <w:p w:rsidR="000272CE" w:rsidRDefault="000272CE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882FCE">
        <w:rPr>
          <w:rFonts w:eastAsia="Times New Roman"/>
          <w:sz w:val="24"/>
          <w:szCs w:val="24"/>
          <w:lang w:eastAsia="ru-RU"/>
        </w:rPr>
        <w:t>Повторение независимых испытаний: формула Пуассона.</w:t>
      </w:r>
    </w:p>
    <w:p w:rsidR="00AE5687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Функция распределения вероятностей и ее свойства.</w:t>
      </w:r>
    </w:p>
    <w:p w:rsidR="00AE5687" w:rsidRDefault="00AE568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Плотность </w:t>
      </w:r>
      <w:r w:rsidR="00943DDB">
        <w:rPr>
          <w:rFonts w:eastAsia="Times New Roman"/>
          <w:sz w:val="24"/>
          <w:szCs w:val="24"/>
          <w:lang w:eastAsia="ru-RU"/>
        </w:rPr>
        <w:t>вероятности и ее свойства.</w:t>
      </w:r>
    </w:p>
    <w:p w:rsidR="00943DDB" w:rsidRDefault="00943DDB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Начальные и централ</w:t>
      </w:r>
      <w:r w:rsidR="00246A47">
        <w:rPr>
          <w:rFonts w:eastAsia="Times New Roman"/>
          <w:sz w:val="24"/>
          <w:szCs w:val="24"/>
          <w:lang w:eastAsia="ru-RU"/>
        </w:rPr>
        <w:t>ьные моменты случайной величины, их взаимосвязь.</w:t>
      </w:r>
      <w:r w:rsidR="00C62F71">
        <w:rPr>
          <w:rFonts w:eastAsia="Times New Roman"/>
          <w:sz w:val="24"/>
          <w:szCs w:val="24"/>
          <w:lang w:eastAsia="ru-RU"/>
        </w:rPr>
        <w:t xml:space="preserve"> Формулы вычисления для непрерывных и дискретных </w:t>
      </w:r>
      <w:r w:rsidR="004036DE">
        <w:rPr>
          <w:rFonts w:eastAsia="Times New Roman"/>
          <w:sz w:val="24"/>
          <w:szCs w:val="24"/>
          <w:lang w:eastAsia="ru-RU"/>
        </w:rPr>
        <w:t xml:space="preserve">случайных </w:t>
      </w:r>
      <w:r w:rsidR="00C62F71">
        <w:rPr>
          <w:rFonts w:eastAsia="Times New Roman"/>
          <w:sz w:val="24"/>
          <w:szCs w:val="24"/>
          <w:lang w:eastAsia="ru-RU"/>
        </w:rPr>
        <w:t>величин</w:t>
      </w:r>
      <w:r w:rsidR="004036DE">
        <w:rPr>
          <w:rFonts w:eastAsia="Times New Roman"/>
          <w:sz w:val="24"/>
          <w:szCs w:val="24"/>
          <w:lang w:eastAsia="ru-RU"/>
        </w:rPr>
        <w:t xml:space="preserve"> (СВ)</w:t>
      </w:r>
      <w:r w:rsidR="00C62F71">
        <w:rPr>
          <w:rFonts w:eastAsia="Times New Roman"/>
          <w:sz w:val="24"/>
          <w:szCs w:val="24"/>
          <w:lang w:eastAsia="ru-RU"/>
        </w:rPr>
        <w:t>.</w:t>
      </w:r>
    </w:p>
    <w:p w:rsidR="00943DDB" w:rsidRDefault="00943DDB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Числовые характеристики СВ: </w:t>
      </w:r>
      <w:proofErr w:type="spellStart"/>
      <w:r w:rsidRPr="00F802E4">
        <w:rPr>
          <w:rFonts w:eastAsia="Times New Roman"/>
          <w:sz w:val="24"/>
          <w:szCs w:val="24"/>
          <w:lang w:eastAsia="ru-RU"/>
        </w:rPr>
        <w:t>Mx</w:t>
      </w:r>
      <w:proofErr w:type="spellEnd"/>
      <w:r w:rsidRPr="00943DDB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F802E4">
        <w:rPr>
          <w:rFonts w:eastAsia="Times New Roman"/>
          <w:sz w:val="24"/>
          <w:szCs w:val="24"/>
          <w:lang w:eastAsia="ru-RU"/>
        </w:rPr>
        <w:t>Dx</w:t>
      </w:r>
      <w:proofErr w:type="spellEnd"/>
      <w:r w:rsidRPr="00943DDB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мода, медиана, асимметрия, эксцесс</w:t>
      </w:r>
      <w:r w:rsidR="00246A47">
        <w:rPr>
          <w:rFonts w:eastAsia="Times New Roman"/>
          <w:sz w:val="24"/>
          <w:szCs w:val="24"/>
          <w:lang w:eastAsia="ru-RU"/>
        </w:rPr>
        <w:t>, их вероятностный смысл и формулы вычисления</w:t>
      </w:r>
      <w:r w:rsidR="00C62F71">
        <w:rPr>
          <w:rFonts w:eastAsia="Times New Roman"/>
          <w:sz w:val="24"/>
          <w:szCs w:val="24"/>
          <w:lang w:eastAsia="ru-RU"/>
        </w:rPr>
        <w:t xml:space="preserve"> для непрерывных и дискретных величин.</w:t>
      </w:r>
    </w:p>
    <w:p w:rsidR="00943DDB" w:rsidRDefault="00943DDB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Нормальный закон распределения вероятностей, его числовые характеристики. Правило «трех сигм».</w:t>
      </w:r>
      <w:r w:rsidR="00246A47">
        <w:rPr>
          <w:rFonts w:eastAsia="Times New Roman"/>
          <w:sz w:val="24"/>
          <w:szCs w:val="24"/>
          <w:lang w:eastAsia="ru-RU"/>
        </w:rPr>
        <w:t xml:space="preserve"> Функция Лапласа и ее свойства.</w:t>
      </w:r>
    </w:p>
    <w:p w:rsidR="00246A47" w:rsidRDefault="00246A47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Равномерный закон распределения вероятностей, его числовые характеристики.</w:t>
      </w:r>
    </w:p>
    <w:p w:rsidR="00F802E4" w:rsidRDefault="00F802E4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Эмпирический закон распределения и его формы представления (многоугольник, гистограмма, функция распределения). Порядок построения</w:t>
      </w:r>
      <w:r w:rsidR="004036DE">
        <w:rPr>
          <w:rFonts w:eastAsia="Times New Roman"/>
          <w:sz w:val="24"/>
          <w:szCs w:val="24"/>
          <w:lang w:eastAsia="ru-RU"/>
        </w:rPr>
        <w:t xml:space="preserve"> с использованием </w:t>
      </w:r>
      <w:r w:rsidR="004036DE">
        <w:rPr>
          <w:rFonts w:eastAsia="Times New Roman"/>
          <w:sz w:val="24"/>
          <w:szCs w:val="24"/>
          <w:lang w:val="en-US" w:eastAsia="ru-RU"/>
        </w:rPr>
        <w:t>Excel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427B4" w:rsidRDefault="00F802E4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 w:rsidRPr="00FB0554">
        <w:rPr>
          <w:rFonts w:eastAsia="Times New Roman"/>
          <w:sz w:val="24"/>
          <w:szCs w:val="24"/>
          <w:lang w:eastAsia="ru-RU"/>
        </w:rPr>
        <w:t>Статистические оценки параметров распределения и требования к ним.</w:t>
      </w:r>
      <w:r w:rsidR="004036DE" w:rsidRPr="004036DE">
        <w:rPr>
          <w:rFonts w:eastAsia="Times New Roman"/>
          <w:sz w:val="24"/>
          <w:szCs w:val="24"/>
          <w:lang w:eastAsia="ru-RU"/>
        </w:rPr>
        <w:t xml:space="preserve"> </w:t>
      </w:r>
      <w:r w:rsidR="004427B4">
        <w:rPr>
          <w:rFonts w:eastAsia="Times New Roman"/>
          <w:sz w:val="24"/>
          <w:szCs w:val="24"/>
          <w:lang w:eastAsia="ru-RU"/>
        </w:rPr>
        <w:t>Понятие о т</w:t>
      </w:r>
      <w:r w:rsidR="004036DE">
        <w:rPr>
          <w:rFonts w:eastAsia="Times New Roman"/>
          <w:sz w:val="24"/>
          <w:szCs w:val="24"/>
          <w:lang w:eastAsia="ru-RU"/>
        </w:rPr>
        <w:t>очечны</w:t>
      </w:r>
      <w:r w:rsidR="004427B4">
        <w:rPr>
          <w:rFonts w:eastAsia="Times New Roman"/>
          <w:sz w:val="24"/>
          <w:szCs w:val="24"/>
          <w:lang w:eastAsia="ru-RU"/>
        </w:rPr>
        <w:t xml:space="preserve">х и интервальных </w:t>
      </w:r>
      <w:r w:rsidR="004036DE">
        <w:rPr>
          <w:rFonts w:eastAsia="Times New Roman"/>
          <w:sz w:val="24"/>
          <w:szCs w:val="24"/>
          <w:lang w:eastAsia="ru-RU"/>
        </w:rPr>
        <w:t>оценк</w:t>
      </w:r>
      <w:r w:rsidR="004427B4">
        <w:rPr>
          <w:rFonts w:eastAsia="Times New Roman"/>
          <w:sz w:val="24"/>
          <w:szCs w:val="24"/>
          <w:lang w:eastAsia="ru-RU"/>
        </w:rPr>
        <w:t>ах</w:t>
      </w:r>
      <w:r w:rsidR="004036DE">
        <w:rPr>
          <w:rFonts w:eastAsia="Times New Roman"/>
          <w:sz w:val="24"/>
          <w:szCs w:val="24"/>
          <w:lang w:eastAsia="ru-RU"/>
        </w:rPr>
        <w:t xml:space="preserve"> основных параметров распределения. </w:t>
      </w:r>
    </w:p>
    <w:p w:rsidR="00697BC2" w:rsidRDefault="00697BC2" w:rsidP="00697BC2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Точечная оценка математического ожидания СВ.  Формула для вычисления. Использование </w:t>
      </w:r>
      <w:r>
        <w:rPr>
          <w:rFonts w:eastAsia="Times New Roman"/>
          <w:sz w:val="24"/>
          <w:szCs w:val="24"/>
          <w:lang w:val="en-US" w:eastAsia="ru-RU"/>
        </w:rPr>
        <w:t>Excel</w:t>
      </w:r>
      <w:r>
        <w:rPr>
          <w:rFonts w:eastAsia="Times New Roman"/>
          <w:sz w:val="24"/>
          <w:szCs w:val="24"/>
          <w:lang w:eastAsia="ru-RU"/>
        </w:rPr>
        <w:t xml:space="preserve"> для точечного оценивания математического ожидания СВ</w:t>
      </w:r>
      <w:r w:rsidRPr="004427B4">
        <w:rPr>
          <w:rFonts w:eastAsia="Times New Roman"/>
          <w:sz w:val="24"/>
          <w:szCs w:val="24"/>
          <w:lang w:eastAsia="ru-RU"/>
        </w:rPr>
        <w:t>.</w:t>
      </w:r>
    </w:p>
    <w:p w:rsidR="00F802E4" w:rsidRPr="00FB0554" w:rsidRDefault="00F802E4" w:rsidP="00F802E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Интервальная оценка </w:t>
      </w:r>
      <w:r w:rsidR="004427B4">
        <w:rPr>
          <w:rFonts w:eastAsia="Times New Roman"/>
          <w:sz w:val="24"/>
          <w:szCs w:val="24"/>
          <w:lang w:eastAsia="ru-RU"/>
        </w:rPr>
        <w:t>математического ожидания нормально распределенной СВ</w:t>
      </w:r>
      <w:r>
        <w:rPr>
          <w:rFonts w:eastAsia="Times New Roman"/>
          <w:sz w:val="24"/>
          <w:szCs w:val="24"/>
          <w:lang w:eastAsia="ru-RU"/>
        </w:rPr>
        <w:t xml:space="preserve">. Формулы вычисления при известном </w:t>
      </w:r>
      <w:r w:rsidR="004427B4">
        <w:rPr>
          <w:rFonts w:eastAsia="Times New Roman"/>
          <w:sz w:val="24"/>
          <w:szCs w:val="24"/>
          <w:lang w:eastAsia="ru-RU"/>
        </w:rPr>
        <w:t>СКО</w:t>
      </w:r>
      <w:r>
        <w:rPr>
          <w:rFonts w:eastAsia="Times New Roman"/>
          <w:sz w:val="24"/>
          <w:szCs w:val="24"/>
          <w:lang w:eastAsia="ru-RU"/>
        </w:rPr>
        <w:t>.</w:t>
      </w:r>
      <w:r w:rsidR="004427B4">
        <w:rPr>
          <w:rFonts w:eastAsia="Times New Roman"/>
          <w:sz w:val="24"/>
          <w:szCs w:val="24"/>
          <w:lang w:eastAsia="ru-RU"/>
        </w:rPr>
        <w:t xml:space="preserve"> Использование </w:t>
      </w:r>
      <w:r w:rsidR="004427B4">
        <w:rPr>
          <w:rFonts w:eastAsia="Times New Roman"/>
          <w:sz w:val="24"/>
          <w:szCs w:val="24"/>
          <w:lang w:val="en-US" w:eastAsia="ru-RU"/>
        </w:rPr>
        <w:t>Excel</w:t>
      </w:r>
      <w:r w:rsidR="004427B4"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>(</w:t>
      </w:r>
      <w:r w:rsidR="00697BC2">
        <w:rPr>
          <w:rFonts w:eastAsia="Times New Roman"/>
          <w:sz w:val="24"/>
          <w:szCs w:val="24"/>
          <w:lang w:val="en-US" w:eastAsia="ru-RU"/>
        </w:rPr>
        <w:t>z</w:t>
      </w:r>
      <w:r w:rsidR="00697BC2" w:rsidRPr="00697BC2"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>–</w:t>
      </w:r>
      <w:r w:rsidR="00697BC2" w:rsidRPr="00697BC2"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 xml:space="preserve">распределения) </w:t>
      </w:r>
      <w:r w:rsidR="004427B4">
        <w:rPr>
          <w:rFonts w:eastAsia="Times New Roman"/>
          <w:sz w:val="24"/>
          <w:szCs w:val="24"/>
          <w:lang w:eastAsia="ru-RU"/>
        </w:rPr>
        <w:t>для интервального оценивания математического ожидания нормально распределенной СВ</w:t>
      </w:r>
      <w:r w:rsidR="004427B4" w:rsidRPr="004427B4">
        <w:rPr>
          <w:rFonts w:eastAsia="Times New Roman"/>
          <w:sz w:val="24"/>
          <w:szCs w:val="24"/>
          <w:lang w:eastAsia="ru-RU"/>
        </w:rPr>
        <w:t>.</w:t>
      </w:r>
    </w:p>
    <w:p w:rsidR="004427B4" w:rsidRPr="00FB0554" w:rsidRDefault="004427B4" w:rsidP="004427B4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Интервальная оценка математического ожидания нормально распределенной СВ. Формулы вычисления при неизвестном СКО. Использование </w:t>
      </w:r>
      <w:r>
        <w:rPr>
          <w:rFonts w:eastAsia="Times New Roman"/>
          <w:sz w:val="24"/>
          <w:szCs w:val="24"/>
          <w:lang w:val="en-US" w:eastAsia="ru-RU"/>
        </w:rPr>
        <w:t>Excel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>(</w:t>
      </w:r>
      <w:r w:rsidR="00697BC2">
        <w:rPr>
          <w:rFonts w:eastAsia="Times New Roman"/>
          <w:sz w:val="24"/>
          <w:szCs w:val="24"/>
          <w:lang w:val="en-US" w:eastAsia="ru-RU"/>
        </w:rPr>
        <w:t>t</w:t>
      </w:r>
      <w:r w:rsidR="00697BC2" w:rsidRPr="00697BC2"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>–</w:t>
      </w:r>
      <w:r w:rsidR="00697BC2" w:rsidRPr="00697BC2">
        <w:rPr>
          <w:rFonts w:eastAsia="Times New Roman"/>
          <w:sz w:val="24"/>
          <w:szCs w:val="24"/>
          <w:lang w:eastAsia="ru-RU"/>
        </w:rPr>
        <w:t xml:space="preserve"> </w:t>
      </w:r>
      <w:r w:rsidR="00697BC2">
        <w:rPr>
          <w:rFonts w:eastAsia="Times New Roman"/>
          <w:sz w:val="24"/>
          <w:szCs w:val="24"/>
          <w:lang w:eastAsia="ru-RU"/>
        </w:rPr>
        <w:t xml:space="preserve">распределения) </w:t>
      </w:r>
      <w:r>
        <w:rPr>
          <w:rFonts w:eastAsia="Times New Roman"/>
          <w:sz w:val="24"/>
          <w:szCs w:val="24"/>
          <w:lang w:eastAsia="ru-RU"/>
        </w:rPr>
        <w:t>для интервального оценивания математического ожидания нормально распределенной СВ</w:t>
      </w:r>
      <w:r w:rsidRPr="004427B4">
        <w:rPr>
          <w:rFonts w:eastAsia="Times New Roman"/>
          <w:sz w:val="24"/>
          <w:szCs w:val="24"/>
          <w:lang w:eastAsia="ru-RU"/>
        </w:rPr>
        <w:t>.</w:t>
      </w:r>
    </w:p>
    <w:p w:rsidR="00697BC2" w:rsidRDefault="00697BC2" w:rsidP="00697BC2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Точечная оценка дисперсии и СКО СВ.  Формулы для вычисления выборочной и исправленной дисперсий. Использование </w:t>
      </w:r>
      <w:r>
        <w:rPr>
          <w:rFonts w:eastAsia="Times New Roman"/>
          <w:sz w:val="24"/>
          <w:szCs w:val="24"/>
          <w:lang w:val="en-US" w:eastAsia="ru-RU"/>
        </w:rPr>
        <w:t>Excel</w:t>
      </w:r>
      <w:r>
        <w:rPr>
          <w:rFonts w:eastAsia="Times New Roman"/>
          <w:sz w:val="24"/>
          <w:szCs w:val="24"/>
          <w:lang w:eastAsia="ru-RU"/>
        </w:rPr>
        <w:t xml:space="preserve"> для точечного оценивания дисперсии и СКО СВ</w:t>
      </w:r>
      <w:r w:rsidRPr="004427B4">
        <w:rPr>
          <w:rFonts w:eastAsia="Times New Roman"/>
          <w:sz w:val="24"/>
          <w:szCs w:val="24"/>
          <w:lang w:eastAsia="ru-RU"/>
        </w:rPr>
        <w:t>.</w:t>
      </w:r>
    </w:p>
    <w:p w:rsidR="00697BC2" w:rsidRPr="00FB0554" w:rsidRDefault="00697BC2" w:rsidP="00697BC2">
      <w:pPr>
        <w:numPr>
          <w:ilvl w:val="0"/>
          <w:numId w:val="1"/>
        </w:numPr>
        <w:spacing w:after="120" w:line="240" w:lineRule="auto"/>
        <w:ind w:left="425" w:hanging="357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Интервальная оценка </w:t>
      </w:r>
      <w:proofErr w:type="gramStart"/>
      <w:r>
        <w:rPr>
          <w:rFonts w:eastAsia="Times New Roman"/>
          <w:sz w:val="24"/>
          <w:szCs w:val="24"/>
          <w:lang w:eastAsia="ru-RU"/>
        </w:rPr>
        <w:t>дисперсии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нормально распределенной СВ. Использование </w:t>
      </w:r>
      <w:r>
        <w:rPr>
          <w:rFonts w:eastAsia="Times New Roman"/>
          <w:sz w:val="24"/>
          <w:szCs w:val="24"/>
          <w:lang w:val="en-US" w:eastAsia="ru-RU"/>
        </w:rPr>
        <w:t>Excel</w:t>
      </w:r>
      <w:r>
        <w:rPr>
          <w:rFonts w:eastAsia="Times New Roman"/>
          <w:sz w:val="24"/>
          <w:szCs w:val="24"/>
          <w:lang w:eastAsia="ru-RU"/>
        </w:rPr>
        <w:t xml:space="preserve"> (ХИ2 – распределения) для интервального оценивания дисперсии и СКО нормально распределенной СВ</w:t>
      </w:r>
      <w:r w:rsidRPr="004427B4">
        <w:rPr>
          <w:rFonts w:eastAsia="Times New Roman"/>
          <w:sz w:val="24"/>
          <w:szCs w:val="24"/>
          <w:lang w:eastAsia="ru-RU"/>
        </w:rPr>
        <w:t>.</w:t>
      </w:r>
    </w:p>
    <w:p w:rsidR="0043037B" w:rsidRDefault="0043037B" w:rsidP="0043037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3037B" w:rsidRPr="0043037B" w:rsidRDefault="0043037B" w:rsidP="0043037B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3037B">
        <w:rPr>
          <w:rFonts w:eastAsia="Times New Roman"/>
          <w:b/>
          <w:sz w:val="24"/>
          <w:szCs w:val="24"/>
          <w:lang w:eastAsia="ru-RU"/>
        </w:rPr>
        <w:t>Практические</w:t>
      </w:r>
      <w:r w:rsidRPr="0043037B">
        <w:rPr>
          <w:b/>
          <w:sz w:val="24"/>
          <w:szCs w:val="24"/>
        </w:rPr>
        <w:t xml:space="preserve"> вопросы</w:t>
      </w:r>
      <w:r>
        <w:rPr>
          <w:b/>
          <w:sz w:val="24"/>
          <w:szCs w:val="24"/>
        </w:rPr>
        <w:t xml:space="preserve"> (примерные)</w:t>
      </w:r>
      <w:bookmarkStart w:id="2" w:name="_GoBack"/>
      <w:bookmarkEnd w:id="2"/>
    </w:p>
    <w:p w:rsidR="0043037B" w:rsidRDefault="0043037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3037B" w:rsidRDefault="0043037B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9354"/>
      </w:tblGrid>
      <w:tr w:rsidR="009D1E03" w:rsidRPr="009D1E03" w:rsidTr="009D1E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 папке 25 характеристик на служащих. Из них 16 на мужчин, а остальные на женщин. Какова вероятность того, что две взятые наугад характеристики даны на мужчин?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 отделе из 21 сотрудника нужно выбрать председателя комиссии, его заместителя и трех членов. Сколькими способами это можно сделать?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3" w:name="RANGE!B3"/>
            <w:r w:rsidRPr="009D1E03">
              <w:rPr>
                <w:sz w:val="24"/>
                <w:szCs w:val="24"/>
              </w:rPr>
              <w:t>Студент знает 24 вопроса из 30. Для получения зачета ему необходимо ответить не менее чем на три вопроса из предлагаемых пяти. Какова вероятность сдачи зачета?</w:t>
            </w:r>
            <w:bookmarkEnd w:id="3"/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 корзине 9 красных и 4 синих шаров. Какова вероятность вытащить два разноцветных шара?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 корзине 12 красных и 4 синих шаров. Наугад вынимаются три шара. Какова вероятность того, что хотя бы один из них будет синим?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Найти вероятность того, что точка, наудачу брошенная в круг, не попадет в правильный треугольник, вписанный в него.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Вероятность попадания в мишень первым стрелком 0,8, а вторым - 0,5. Какова вероятность попадания в мишень хотя бы одним стрелком, если они делают по одному выстрелу?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Баскетболист попадает в кольцо с вероятностью 0,6. Какова вероятность того, что из пяти попыток он попадет в кольцо ровно 4 раза?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9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Найти функцию распределения случайной величины, если ее плотность распределения f(x)=128/49*x, при 0&lt;х&lt;7/8.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10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 корзине 12 красных и 4 синих шаров. Наугад вынимаются три шара. Какова вероятность того, что хотя бы один из них будет синим?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11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Найти математическое ожидание, дисперсию и СКО случайной величины Z=2X-3Y, если Mx=2; My=8; Dx=11; Dy=7.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12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Вероятность попадания в мишень первым стрелком 0,8, а вторым - 0,5. Какова вероятность попадания в мишень хотя бы одним стрелком, если они делают по одному выстрелу?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13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Баскетболист попадает в кольцо с вероятностью 0,6. Какова вероятность того, что из пяти попыток он попадет в кольцо ровно 4 раза?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Найти функцию распределения случайной величины, если ее плотность распределения f(x)=128/49*x, при 0&lt;х&lt;7/8.</w:t>
            </w:r>
          </w:p>
        </w:tc>
      </w:tr>
      <w:tr w:rsidR="009D1E03" w:rsidRPr="009D1E03" w:rsidTr="009D1E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15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1E03" w:rsidRPr="009D1E03" w:rsidRDefault="009D1E03" w:rsidP="009D1E03">
            <w:pPr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9D1E03">
              <w:rPr>
                <w:sz w:val="24"/>
                <w:szCs w:val="24"/>
              </w:rPr>
              <w:t>Вероятность попадания в мишень первым стрелком 0,8, а вторым - 0,5. Какова вероятность попадания в мишень только одним стрелком, если они делают по одному выстрелу?</w:t>
            </w:r>
          </w:p>
        </w:tc>
      </w:tr>
    </w:tbl>
    <w:p w:rsidR="003A17B2" w:rsidRPr="00FB0554" w:rsidRDefault="003A17B2" w:rsidP="003A17B2">
      <w:pPr>
        <w:spacing w:after="120" w:line="240" w:lineRule="auto"/>
        <w:ind w:left="425" w:firstLine="0"/>
        <w:jc w:val="left"/>
        <w:rPr>
          <w:rFonts w:eastAsia="Times New Roman"/>
          <w:sz w:val="24"/>
          <w:szCs w:val="24"/>
          <w:lang w:eastAsia="ru-RU"/>
        </w:rPr>
      </w:pPr>
    </w:p>
    <w:sectPr w:rsidR="003A17B2" w:rsidRPr="00FB0554" w:rsidSect="007F4B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324A"/>
    <w:multiLevelType w:val="hybridMultilevel"/>
    <w:tmpl w:val="6592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92BCA"/>
    <w:multiLevelType w:val="hybridMultilevel"/>
    <w:tmpl w:val="1DC68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E"/>
    <w:rsid w:val="000272CE"/>
    <w:rsid w:val="000862BB"/>
    <w:rsid w:val="00102293"/>
    <w:rsid w:val="001A1D4F"/>
    <w:rsid w:val="00246A47"/>
    <w:rsid w:val="003A17B2"/>
    <w:rsid w:val="004036DE"/>
    <w:rsid w:val="0043037B"/>
    <w:rsid w:val="004427B4"/>
    <w:rsid w:val="00697BC2"/>
    <w:rsid w:val="00795B67"/>
    <w:rsid w:val="007F4B27"/>
    <w:rsid w:val="008411E3"/>
    <w:rsid w:val="00882FCE"/>
    <w:rsid w:val="008B1B0E"/>
    <w:rsid w:val="00943DDB"/>
    <w:rsid w:val="009D1E03"/>
    <w:rsid w:val="00A74EC9"/>
    <w:rsid w:val="00AE5687"/>
    <w:rsid w:val="00B81A05"/>
    <w:rsid w:val="00C62F71"/>
    <w:rsid w:val="00DF5CD7"/>
    <w:rsid w:val="00F802E4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6C68"/>
  <w15:docId w15:val="{06509193-44CD-4586-A451-8D0EE32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CE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72C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86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862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Дмитрий Литвин</cp:lastModifiedBy>
  <cp:revision>4</cp:revision>
  <cp:lastPrinted>2016-01-11T18:20:00Z</cp:lastPrinted>
  <dcterms:created xsi:type="dcterms:W3CDTF">2021-04-30T05:54:00Z</dcterms:created>
  <dcterms:modified xsi:type="dcterms:W3CDTF">2021-04-30T06:25:00Z</dcterms:modified>
</cp:coreProperties>
</file>